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F9A38" w14:textId="77777777" w:rsidR="00876CC8" w:rsidRPr="00AE2A7C" w:rsidRDefault="00876CC8" w:rsidP="00876CC8">
      <w:pPr>
        <w:ind w:left="720"/>
        <w:jc w:val="center"/>
        <w:rPr>
          <w:rFonts w:ascii="Cambria" w:hAnsi="Cambria"/>
          <w:b/>
          <w:color w:val="333333"/>
          <w:sz w:val="48"/>
          <w:szCs w:val="28"/>
          <w:shd w:val="clear" w:color="auto" w:fill="FFFFFF"/>
        </w:rPr>
      </w:pPr>
      <w:r w:rsidRPr="00AE2A7C">
        <w:rPr>
          <w:rFonts w:ascii="Cambria" w:hAnsi="Cambria"/>
          <w:b/>
          <w:color w:val="333333"/>
          <w:sz w:val="48"/>
          <w:szCs w:val="28"/>
          <w:shd w:val="clear" w:color="auto" w:fill="FFFFFF"/>
        </w:rPr>
        <w:t>TRIGGER POINTS</w:t>
      </w:r>
    </w:p>
    <w:p w14:paraId="11AC61A3" w14:textId="77777777" w:rsidR="00876CC8" w:rsidRPr="008F12AA" w:rsidRDefault="00876CC8" w:rsidP="00876CC8">
      <w:pPr>
        <w:ind w:left="720"/>
        <w:jc w:val="both"/>
        <w:rPr>
          <w:rFonts w:ascii="Cambria" w:hAnsi="Cambria"/>
          <w:color w:val="333333"/>
          <w:sz w:val="24"/>
          <w:szCs w:val="24"/>
          <w:shd w:val="clear" w:color="auto" w:fill="FFFFFF"/>
        </w:rPr>
      </w:pPr>
    </w:p>
    <w:p w14:paraId="1D2A7778" w14:textId="1A4B64C9" w:rsidR="00876CC8" w:rsidRDefault="00876CC8" w:rsidP="00876CC8">
      <w:pPr>
        <w:ind w:left="144" w:right="144" w:firstLine="576"/>
        <w:jc w:val="both"/>
        <w:rPr>
          <w:rFonts w:ascii="Cambria" w:hAnsi="Cambria"/>
          <w:color w:val="333333"/>
          <w:sz w:val="24"/>
          <w:szCs w:val="24"/>
          <w:shd w:val="clear" w:color="auto" w:fill="FFFFFF"/>
        </w:rPr>
      </w:pPr>
      <w:r>
        <w:rPr>
          <w:rFonts w:ascii="Cambria" w:hAnsi="Cambria"/>
          <w:noProof/>
          <w:color w:val="333333"/>
          <w:sz w:val="24"/>
          <w:szCs w:val="24"/>
        </w:rPr>
        <mc:AlternateContent>
          <mc:Choice Requires="wps">
            <w:drawing>
              <wp:anchor distT="0" distB="0" distL="114300" distR="114300" simplePos="0" relativeHeight="251659264" behindDoc="0" locked="0" layoutInCell="1" allowOverlap="1" wp14:anchorId="655AE069" wp14:editId="366D4DB8">
                <wp:simplePos x="0" y="0"/>
                <wp:positionH relativeFrom="column">
                  <wp:posOffset>4260850</wp:posOffset>
                </wp:positionH>
                <wp:positionV relativeFrom="paragraph">
                  <wp:posOffset>401955</wp:posOffset>
                </wp:positionV>
                <wp:extent cx="2444750" cy="2743200"/>
                <wp:effectExtent l="6350" t="0" r="0" b="4445"/>
                <wp:wrapTight wrapText="bothSides">
                  <wp:wrapPolygon edited="0">
                    <wp:start x="0" y="0"/>
                    <wp:lineTo x="21600" y="0"/>
                    <wp:lineTo x="21600" y="21600"/>
                    <wp:lineTo x="0" y="21600"/>
                    <wp:lineTo x="0" y="0"/>
                  </wp:wrapPolygon>
                </wp:wrapTight>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4750" cy="27432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F584B9C" w14:textId="5FFC766D" w:rsidR="00876CC8" w:rsidRDefault="00876CC8" w:rsidP="00876CC8">
                            <w:r>
                              <w:rPr>
                                <w:noProof/>
                              </w:rPr>
                              <w:drawing>
                                <wp:inline distT="0" distB="0" distL="0" distR="0" wp14:anchorId="6A5FFC20" wp14:editId="4623A1A1">
                                  <wp:extent cx="2335530" cy="2543810"/>
                                  <wp:effectExtent l="0" t="0" r="1270" b="0"/>
                                  <wp:docPr id="3" name="Picture 3" descr="trigger-poi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igger-point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35530" cy="2543810"/>
                                          </a:xfrm>
                                          <a:prstGeom prst="rect">
                                            <a:avLst/>
                                          </a:prstGeom>
                                          <a:noFill/>
                                          <a:ln>
                                            <a:noFill/>
                                          </a:ln>
                                        </pic:spPr>
                                      </pic:pic>
                                    </a:graphicData>
                                  </a:graphic>
                                </wp:inline>
                              </w:drawing>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type w14:anchorId="655AE069" id="_x0000_t202" coordsize="21600,21600" o:spt="202" path="m0,0l0,21600,21600,21600,21600,0xe">
                <v:stroke joinstyle="miter"/>
                <v:path gradientshapeok="t" o:connecttype="rect"/>
              </v:shapetype>
              <v:shape id="Text Box 4" o:spid="_x0000_s1026" type="#_x0000_t202" style="position:absolute;left:0;text-align:left;margin-left:335.5pt;margin-top:31.65pt;width:192.5pt;height:3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Z5Xg68CAAC6BQAADgAAAGRycy9lMm9Eb2MueG1srFTJbtswEL0X6D8QvCtaQi8SIgeJZRUF0gVI&#10;+gG0RFlEJVIlaUtp0X/vkLIdJUGBoi0PBJfhm3kzj3N1PbQNOjCluRQpDi8CjJgoZMnFLsVfHnJv&#10;iZE2VJS0kYKl+JFpfL16++aq7xIWyVo2JVMIQIRO+i7FtTFd4vu6qFlL9YXsmIDLSqqWGtiqnV8q&#10;2gN62/hREMz9XqqyU7JgWsNpNl7ilcOvKlaYT1WlmUFNiiE242bl5q2d/dUVTXaKdjUvjmHQv4ii&#10;pVyA0zNURg1Fe8VfQbW8UFLLylwUsvVlVfGCOQ7AJgxesLmvacccF0iO7s5p0v8Ptvh4+KwQL1NM&#10;MBK0hRI9sMGgWzkgYrPTdzoBo/sOzMwAx1Blx1R3d7L4qpGQ65qKHbtRSvY1oyVEF9qX/uTpiKMt&#10;yLb/IEtwQ/dGOqChUq1NHSQDATpU6fFcGRtKAYcRIWQxg6sC7qIFuYTaOx80OT3vlDbvmGyRXaRY&#10;QekdPD3caWPDocnJxHoTMudN48rfiGcHYDiegHN4au9sGK6aP+Ig3iw3S+KRaL7xSJBl3k2+Jt48&#10;Dxez7DJbr7Pwp/UbkqTmZcmEdXNSVkj+rHJHjY+aOGtLy4aXFs6GpNVuu24UOlBQdu7GMSETM/95&#10;GC4JwOUFpTAiwW0Ue/l8ufBITmZevAiWXhDGt/E8IDHJ8ueU7rhg/04J9SmOZ9FsVNNvuQVuvOZG&#10;k5Yb6B0Nb1O8PBvRxGpwI0pXWkN5M64nqbDhP6UCyn0qtFOsFekoVzNsB0CxMt7K8hG0qyQoC1QI&#10;DQ8WtVTfMeqheaRYf9tTxTBq3gvQfxwSYrvNdKOmm+10Q0UBUCk2GI3LtRk71L5TfFeDp/HHCXkD&#10;f6biTs1PUR1/GjQIR+rYzGwHmu6d1VPLXf0CAAD//wMAUEsDBBQABgAIAAAAIQCsXFJa3gAAAAsB&#10;AAAPAAAAZHJzL2Rvd25yZXYueG1sTI/NTsMwEITvSLyDtUjcqFNCkhLiVKiIB6BF4urE2zjCXkex&#10;80OfHvcEt92d0ew31X61hs04+t6RgO0mAYbUOtVTJ+Dz9P6wA+aDJCWNIxTwgx729e1NJUvlFvrA&#10;+Rg6FkPIl1KADmEoOfetRiv9xg1IUTu70coQ17HjapRLDLeGPyZJzq3sKX7QcsCDxvb7OFkB7WV6&#10;2x36Zl4uxVfRrNpkZzJC3N+try/AAq7hzwxX/IgOdWRq3ETKMyMgL7axS4hDmgK7GpIsj5dGwNNz&#10;lgKvK/6/Q/0LAAD//wMAUEsBAi0AFAAGAAgAAAAhAOSZw8D7AAAA4QEAABMAAAAAAAAAAAAAAAAA&#10;AAAAAFtDb250ZW50X1R5cGVzXS54bWxQSwECLQAUAAYACAAAACEAI7Jq4dcAAACUAQAACwAAAAAA&#10;AAAAAAAAAAAsAQAAX3JlbHMvLnJlbHNQSwECLQAUAAYACAAAACEAIZ5Xg68CAAC6BQAADgAAAAAA&#10;AAAAAAAAAAAsAgAAZHJzL2Uyb0RvYy54bWxQSwECLQAUAAYACAAAACEArFxSWt4AAAALAQAADwAA&#10;AAAAAAAAAAAAAAAHBQAAZHJzL2Rvd25yZXYueG1sUEsFBgAAAAAEAAQA8wAAABIGAAAAAA==&#10;" filled="f" stroked="f">
                <v:textbox inset=",7.2pt,,7.2pt">
                  <w:txbxContent>
                    <w:p w14:paraId="7F584B9C" w14:textId="5FFC766D" w:rsidR="00876CC8" w:rsidRDefault="00876CC8" w:rsidP="00876CC8">
                      <w:r>
                        <w:rPr>
                          <w:noProof/>
                        </w:rPr>
                        <w:drawing>
                          <wp:inline distT="0" distB="0" distL="0" distR="0" wp14:anchorId="6A5FFC20" wp14:editId="4623A1A1">
                            <wp:extent cx="2335530" cy="2543810"/>
                            <wp:effectExtent l="0" t="0" r="1270" b="0"/>
                            <wp:docPr id="3" name="Picture 3" descr="trigger-poi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igger-point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35530" cy="2543810"/>
                                    </a:xfrm>
                                    <a:prstGeom prst="rect">
                                      <a:avLst/>
                                    </a:prstGeom>
                                    <a:noFill/>
                                    <a:ln>
                                      <a:noFill/>
                                    </a:ln>
                                  </pic:spPr>
                                </pic:pic>
                              </a:graphicData>
                            </a:graphic>
                          </wp:inline>
                        </w:drawing>
                      </w:r>
                    </w:p>
                  </w:txbxContent>
                </v:textbox>
                <w10:wrap type="tight"/>
              </v:shape>
            </w:pict>
          </mc:Fallback>
        </mc:AlternateContent>
      </w:r>
      <w:r>
        <w:rPr>
          <w:rFonts w:ascii="Cambria" w:hAnsi="Cambria"/>
          <w:color w:val="333333"/>
          <w:sz w:val="24"/>
          <w:szCs w:val="24"/>
          <w:shd w:val="clear" w:color="auto" w:fill="FFFFFF"/>
        </w:rPr>
        <w:t>Trigger points are tight areas, or “knots” within muscle tissue that can cause pain in other parts of the body. Normally, they occur either within the muscle itself or within the surrounding fascia, and often are very painful.  There is much research currently on going to discover the nature of trigger points.</w:t>
      </w:r>
    </w:p>
    <w:p w14:paraId="0135F47D" w14:textId="77777777" w:rsidR="00876CC8" w:rsidRPr="008B3D2F" w:rsidRDefault="00876CC8" w:rsidP="00876CC8">
      <w:pPr>
        <w:ind w:left="144" w:right="144" w:firstLine="720"/>
        <w:jc w:val="both"/>
        <w:rPr>
          <w:rFonts w:ascii="Cambria" w:hAnsi="Cambria"/>
          <w:color w:val="333333"/>
          <w:sz w:val="24"/>
          <w:szCs w:val="24"/>
          <w:shd w:val="clear" w:color="auto" w:fill="FFFFFF"/>
        </w:rPr>
      </w:pPr>
    </w:p>
    <w:p w14:paraId="0DF1143D" w14:textId="77777777" w:rsidR="00876CC8" w:rsidRDefault="00876CC8" w:rsidP="00876CC8">
      <w:pPr>
        <w:ind w:left="144" w:right="144" w:firstLine="504"/>
        <w:jc w:val="both"/>
        <w:rPr>
          <w:rFonts w:ascii="Cambria" w:hAnsi="Cambria"/>
          <w:color w:val="333333"/>
          <w:sz w:val="24"/>
          <w:szCs w:val="24"/>
          <w:shd w:val="clear" w:color="auto" w:fill="FFFFFF"/>
        </w:rPr>
      </w:pPr>
      <w:r>
        <w:rPr>
          <w:rFonts w:ascii="Cambria" w:hAnsi="Cambria"/>
          <w:b/>
          <w:color w:val="333333"/>
          <w:sz w:val="24"/>
          <w:szCs w:val="24"/>
          <w:shd w:val="clear" w:color="auto" w:fill="FFFFFF"/>
        </w:rPr>
        <w:t xml:space="preserve">Why do I get trigger points? </w:t>
      </w:r>
      <w:r>
        <w:rPr>
          <w:rFonts w:ascii="Cambria" w:hAnsi="Cambria"/>
          <w:color w:val="333333"/>
          <w:sz w:val="24"/>
          <w:szCs w:val="24"/>
          <w:shd w:val="clear" w:color="auto" w:fill="FFFFFF"/>
        </w:rPr>
        <w:t xml:space="preserve">The short answer is that no one knows for certain as of yet.  However, they are most likely due to a number of factors, including short term and long-term muscle overload, systemic inflammation, certain diseases, direct trauma to the area, and even smoking.  </w:t>
      </w:r>
    </w:p>
    <w:p w14:paraId="74A21DCF" w14:textId="77777777" w:rsidR="00876CC8" w:rsidRDefault="00876CC8" w:rsidP="00876CC8">
      <w:pPr>
        <w:ind w:left="144" w:right="144"/>
        <w:jc w:val="both"/>
        <w:rPr>
          <w:rFonts w:ascii="Cambria" w:hAnsi="Cambria"/>
          <w:color w:val="333333"/>
          <w:sz w:val="24"/>
          <w:szCs w:val="24"/>
          <w:shd w:val="clear" w:color="auto" w:fill="FFFFFF"/>
        </w:rPr>
      </w:pPr>
    </w:p>
    <w:p w14:paraId="0A5E75A4" w14:textId="77777777" w:rsidR="00876CC8" w:rsidRPr="008B3D2F" w:rsidRDefault="00876CC8" w:rsidP="00876CC8">
      <w:pPr>
        <w:ind w:left="144" w:right="144" w:firstLine="504"/>
        <w:jc w:val="both"/>
        <w:rPr>
          <w:rFonts w:ascii="Cambria" w:hAnsi="Cambria"/>
          <w:color w:val="333333"/>
          <w:sz w:val="24"/>
          <w:szCs w:val="24"/>
          <w:shd w:val="clear" w:color="auto" w:fill="FFFFFF"/>
        </w:rPr>
      </w:pPr>
      <w:r>
        <w:rPr>
          <w:rFonts w:ascii="Cambria" w:hAnsi="Cambria"/>
          <w:b/>
          <w:color w:val="333333"/>
          <w:sz w:val="24"/>
          <w:szCs w:val="24"/>
          <w:shd w:val="clear" w:color="auto" w:fill="FFFFFF"/>
        </w:rPr>
        <w:t xml:space="preserve">What are the signs and symptoms? </w:t>
      </w:r>
      <w:r w:rsidRPr="008B3D2F">
        <w:rPr>
          <w:rFonts w:ascii="Cambria" w:hAnsi="Cambria"/>
          <w:color w:val="333333"/>
          <w:sz w:val="24"/>
          <w:szCs w:val="24"/>
          <w:shd w:val="clear" w:color="auto" w:fill="FFFFFF"/>
        </w:rPr>
        <w:t xml:space="preserve"> </w:t>
      </w:r>
      <w:r>
        <w:rPr>
          <w:rFonts w:ascii="Cambria" w:hAnsi="Cambria"/>
          <w:color w:val="333333"/>
          <w:sz w:val="24"/>
          <w:szCs w:val="24"/>
          <w:shd w:val="clear" w:color="auto" w:fill="FFFFFF"/>
        </w:rPr>
        <w:t xml:space="preserve">Trigger points can be palpated by a trained physician.  Often, there is a palpable nodule or “knot” in a tight muscle.  Pressing on these points can cause pain, especially in different areas of the body.  For example, a trigger point in a back muscle, when compressed, can cause referred pain into the neck.  There can also be local tenderness over the tight musculature, as well as twitching at the site of the trigger point.  When a trigger point is present in a muscle, there can also be pain and weakness of the surrounding structures.  </w:t>
      </w:r>
    </w:p>
    <w:p w14:paraId="64D3D1F1" w14:textId="77777777" w:rsidR="00876CC8" w:rsidRPr="008B3D2F" w:rsidRDefault="00876CC8" w:rsidP="00876CC8">
      <w:pPr>
        <w:ind w:left="144" w:right="144"/>
        <w:jc w:val="both"/>
        <w:rPr>
          <w:rFonts w:ascii="Cambria" w:hAnsi="Cambria"/>
          <w:color w:val="333333"/>
          <w:sz w:val="24"/>
          <w:szCs w:val="24"/>
          <w:shd w:val="clear" w:color="auto" w:fill="FFFFFF"/>
        </w:rPr>
      </w:pPr>
      <w:r w:rsidRPr="008B3D2F">
        <w:rPr>
          <w:rFonts w:ascii="Cambria" w:hAnsi="Cambria"/>
          <w:color w:val="333333"/>
          <w:sz w:val="24"/>
          <w:szCs w:val="24"/>
          <w:shd w:val="clear" w:color="auto" w:fill="FFFFFF"/>
        </w:rPr>
        <w:tab/>
      </w:r>
    </w:p>
    <w:p w14:paraId="2D2A01B0" w14:textId="77777777" w:rsidR="00876CC8" w:rsidRDefault="00876CC8" w:rsidP="00876CC8">
      <w:pPr>
        <w:ind w:right="144" w:firstLine="648"/>
        <w:jc w:val="both"/>
        <w:rPr>
          <w:rFonts w:ascii="Cambria" w:hAnsi="Cambria"/>
          <w:color w:val="333333"/>
          <w:sz w:val="24"/>
          <w:szCs w:val="24"/>
          <w:shd w:val="clear" w:color="auto" w:fill="FFFFFF"/>
        </w:rPr>
      </w:pPr>
      <w:r>
        <w:rPr>
          <w:rFonts w:ascii="Cambria" w:hAnsi="Cambria"/>
          <w:b/>
          <w:color w:val="333333"/>
          <w:sz w:val="24"/>
          <w:szCs w:val="24"/>
          <w:shd w:val="clear" w:color="auto" w:fill="FFFFFF"/>
        </w:rPr>
        <w:t>How are trigger points treated?</w:t>
      </w:r>
      <w:r w:rsidRPr="008B3D2F">
        <w:rPr>
          <w:rFonts w:ascii="Cambria" w:hAnsi="Cambria"/>
          <w:b/>
          <w:color w:val="333333"/>
          <w:sz w:val="24"/>
          <w:szCs w:val="24"/>
          <w:shd w:val="clear" w:color="auto" w:fill="FFFFFF"/>
        </w:rPr>
        <w:t xml:space="preserve"> </w:t>
      </w:r>
      <w:r>
        <w:rPr>
          <w:rFonts w:ascii="Cambria" w:hAnsi="Cambria"/>
          <w:color w:val="333333"/>
          <w:sz w:val="24"/>
          <w:szCs w:val="24"/>
          <w:shd w:val="clear" w:color="auto" w:fill="FFFFFF"/>
        </w:rPr>
        <w:t>Trigger points can be treated in a couple of different ways:</w:t>
      </w:r>
    </w:p>
    <w:p w14:paraId="3F8F8F6F" w14:textId="77777777" w:rsidR="00876CC8" w:rsidRDefault="00876CC8" w:rsidP="00876CC8">
      <w:pPr>
        <w:ind w:left="144" w:right="144"/>
        <w:jc w:val="both"/>
        <w:rPr>
          <w:rFonts w:ascii="Cambria" w:hAnsi="Cambria"/>
          <w:color w:val="333333"/>
          <w:sz w:val="24"/>
          <w:szCs w:val="24"/>
          <w:shd w:val="clear" w:color="auto" w:fill="FFFFFF"/>
        </w:rPr>
      </w:pPr>
    </w:p>
    <w:p w14:paraId="017E6EA5" w14:textId="77777777" w:rsidR="00876CC8" w:rsidRDefault="00876CC8" w:rsidP="00876CC8">
      <w:pPr>
        <w:numPr>
          <w:ilvl w:val="0"/>
          <w:numId w:val="16"/>
        </w:numPr>
        <w:ind w:left="648" w:right="144"/>
        <w:jc w:val="both"/>
        <w:rPr>
          <w:rFonts w:ascii="Cambria" w:hAnsi="Cambria"/>
          <w:b/>
          <w:sz w:val="24"/>
          <w:szCs w:val="24"/>
        </w:rPr>
      </w:pPr>
      <w:r>
        <w:rPr>
          <w:rFonts w:ascii="Cambria" w:hAnsi="Cambria"/>
          <w:b/>
          <w:color w:val="333333"/>
          <w:sz w:val="24"/>
          <w:szCs w:val="24"/>
          <w:shd w:val="clear" w:color="auto" w:fill="FFFFFF"/>
        </w:rPr>
        <w:t>Physical Manipulation</w:t>
      </w:r>
      <w:r>
        <w:rPr>
          <w:rFonts w:ascii="Cambria" w:hAnsi="Cambria"/>
          <w:color w:val="333333"/>
          <w:sz w:val="24"/>
          <w:szCs w:val="24"/>
          <w:shd w:val="clear" w:color="auto" w:fill="FFFFFF"/>
        </w:rPr>
        <w:t xml:space="preserve"> – A trained physician can both diagnose and treat trigger points with their hands. This can involve a variety of techniques such as Osteopathic Manipulative Treatment (OMT), deep pressure, mechanical vibration, stretching, electrostimulation, muscle energy, </w:t>
      </w:r>
      <w:proofErr w:type="spellStart"/>
      <w:r>
        <w:rPr>
          <w:rFonts w:ascii="Cambria" w:hAnsi="Cambria"/>
          <w:color w:val="333333"/>
          <w:sz w:val="24"/>
          <w:szCs w:val="24"/>
          <w:shd w:val="clear" w:color="auto" w:fill="FFFFFF"/>
        </w:rPr>
        <w:t>counterstrain</w:t>
      </w:r>
      <w:proofErr w:type="spellEnd"/>
      <w:r>
        <w:rPr>
          <w:rFonts w:ascii="Cambria" w:hAnsi="Cambria"/>
          <w:color w:val="333333"/>
          <w:sz w:val="24"/>
          <w:szCs w:val="24"/>
          <w:shd w:val="clear" w:color="auto" w:fill="FFFFFF"/>
        </w:rPr>
        <w:t xml:space="preserve">, and myofascial release. </w:t>
      </w:r>
    </w:p>
    <w:p w14:paraId="6A6750D5" w14:textId="77777777" w:rsidR="00876CC8" w:rsidRDefault="00876CC8" w:rsidP="00876CC8">
      <w:pPr>
        <w:ind w:left="864" w:right="144"/>
        <w:jc w:val="both"/>
        <w:rPr>
          <w:rFonts w:ascii="Cambria" w:hAnsi="Cambria"/>
          <w:b/>
          <w:sz w:val="24"/>
          <w:szCs w:val="24"/>
        </w:rPr>
      </w:pPr>
    </w:p>
    <w:p w14:paraId="1894F19F" w14:textId="77777777" w:rsidR="00876CC8" w:rsidRPr="00D740CD" w:rsidRDefault="00876CC8" w:rsidP="00876CC8">
      <w:pPr>
        <w:numPr>
          <w:ilvl w:val="0"/>
          <w:numId w:val="16"/>
        </w:numPr>
        <w:ind w:left="648" w:right="144"/>
        <w:jc w:val="both"/>
        <w:rPr>
          <w:rFonts w:ascii="Cambria" w:hAnsi="Cambria"/>
          <w:b/>
          <w:sz w:val="24"/>
          <w:szCs w:val="24"/>
        </w:rPr>
      </w:pPr>
      <w:r w:rsidRPr="00D740CD">
        <w:rPr>
          <w:rFonts w:ascii="Cambria" w:hAnsi="Cambria"/>
          <w:b/>
          <w:sz w:val="24"/>
          <w:szCs w:val="24"/>
        </w:rPr>
        <w:t xml:space="preserve">Injection </w:t>
      </w:r>
      <w:r w:rsidRPr="00D740CD">
        <w:rPr>
          <w:rFonts w:ascii="Cambria" w:hAnsi="Cambria"/>
          <w:sz w:val="24"/>
          <w:szCs w:val="24"/>
        </w:rPr>
        <w:t xml:space="preserve">– If necessary, your doctor can attempt a variety of injections to resolve the trigger point, ranging from simple “dry needling” (sticking the point with a needle) to injections with local anesthetics like lidocaine.  </w:t>
      </w:r>
    </w:p>
    <w:p w14:paraId="25061178" w14:textId="77777777" w:rsidR="00876CC8" w:rsidRPr="00D740CD" w:rsidRDefault="00876CC8" w:rsidP="00876CC8">
      <w:pPr>
        <w:ind w:left="144" w:right="144"/>
        <w:jc w:val="both"/>
        <w:rPr>
          <w:rFonts w:ascii="Cambria" w:hAnsi="Cambria"/>
          <w:b/>
          <w:sz w:val="24"/>
          <w:szCs w:val="24"/>
        </w:rPr>
      </w:pPr>
    </w:p>
    <w:p w14:paraId="74D8DE9D" w14:textId="77777777" w:rsidR="00876CC8" w:rsidRDefault="00876CC8" w:rsidP="00876CC8">
      <w:pPr>
        <w:ind w:right="144" w:firstLine="648"/>
        <w:jc w:val="both"/>
        <w:rPr>
          <w:rFonts w:ascii="Cambria" w:hAnsi="Cambria"/>
          <w:sz w:val="24"/>
          <w:szCs w:val="24"/>
        </w:rPr>
      </w:pPr>
      <w:r>
        <w:rPr>
          <w:rFonts w:ascii="Cambria" w:hAnsi="Cambria"/>
          <w:b/>
          <w:sz w:val="24"/>
          <w:szCs w:val="24"/>
        </w:rPr>
        <w:t xml:space="preserve">What can I do on my own? </w:t>
      </w:r>
      <w:r>
        <w:rPr>
          <w:rFonts w:ascii="Cambria" w:hAnsi="Cambria"/>
          <w:sz w:val="24"/>
          <w:szCs w:val="24"/>
        </w:rPr>
        <w:t>Massage has shown to be helpful to many patients with trigger</w:t>
      </w:r>
    </w:p>
    <w:p w14:paraId="3EE12BD0" w14:textId="17670CF7" w:rsidR="00876CC8" w:rsidRDefault="00876CC8" w:rsidP="00876CC8">
      <w:pPr>
        <w:ind w:left="144" w:right="144"/>
        <w:jc w:val="both"/>
        <w:rPr>
          <w:rFonts w:ascii="Cambria" w:hAnsi="Cambria"/>
          <w:sz w:val="24"/>
          <w:szCs w:val="24"/>
        </w:rPr>
      </w:pPr>
      <w:r>
        <w:rPr>
          <w:rFonts w:ascii="Cambria" w:hAnsi="Cambria"/>
          <w:sz w:val="24"/>
          <w:szCs w:val="24"/>
        </w:rPr>
        <w:t xml:space="preserve">points, either a professional massage clinic or self-massage.  Self-massage can be performed with your fingers, hands, elbows, tennis ball, foam roller, </w:t>
      </w:r>
      <w:proofErr w:type="spellStart"/>
      <w:r>
        <w:rPr>
          <w:rFonts w:ascii="Cambria" w:hAnsi="Cambria"/>
          <w:sz w:val="24"/>
          <w:szCs w:val="24"/>
        </w:rPr>
        <w:t>TheraCane</w:t>
      </w:r>
      <w:proofErr w:type="spellEnd"/>
      <w:r>
        <w:rPr>
          <w:rFonts w:ascii="Cambria" w:hAnsi="Cambria"/>
          <w:sz w:val="24"/>
          <w:szCs w:val="24"/>
        </w:rPr>
        <w:t>, tennis ball, or any other handy household object</w:t>
      </w:r>
      <w:r w:rsidR="00A80159">
        <w:rPr>
          <w:rFonts w:ascii="Cambria" w:hAnsi="Cambria"/>
          <w:sz w:val="24"/>
          <w:szCs w:val="24"/>
        </w:rPr>
        <w:t>s</w:t>
      </w:r>
      <w:r>
        <w:rPr>
          <w:rFonts w:ascii="Cambria" w:hAnsi="Cambria"/>
          <w:sz w:val="24"/>
          <w:szCs w:val="24"/>
        </w:rPr>
        <w:t xml:space="preserve">  you can find.  Talk to you doctor about what treatment options are best for you!</w:t>
      </w:r>
    </w:p>
    <w:p w14:paraId="6315A5F5" w14:textId="77777777" w:rsidR="00AE2A7C" w:rsidRDefault="00AE2A7C" w:rsidP="00876CC8">
      <w:pPr>
        <w:jc w:val="right"/>
        <w:rPr>
          <w:rFonts w:ascii="Cambria" w:hAnsi="Cambria"/>
          <w:b/>
          <w:i/>
          <w:szCs w:val="24"/>
        </w:rPr>
      </w:pPr>
    </w:p>
    <w:p w14:paraId="508C9EB1" w14:textId="77777777" w:rsidR="00AE2A7C" w:rsidRDefault="00AE2A7C" w:rsidP="00876CC8">
      <w:pPr>
        <w:jc w:val="right"/>
        <w:rPr>
          <w:rFonts w:ascii="Cambria" w:hAnsi="Cambria"/>
          <w:b/>
          <w:i/>
          <w:szCs w:val="24"/>
        </w:rPr>
      </w:pPr>
    </w:p>
    <w:p w14:paraId="3DB0BB5A" w14:textId="77777777" w:rsidR="00AE2A7C" w:rsidRDefault="00AE2A7C" w:rsidP="00876CC8">
      <w:pPr>
        <w:jc w:val="right"/>
        <w:rPr>
          <w:rFonts w:ascii="Cambria" w:hAnsi="Cambria"/>
          <w:b/>
          <w:i/>
          <w:szCs w:val="24"/>
        </w:rPr>
      </w:pPr>
    </w:p>
    <w:p w14:paraId="35503ED9" w14:textId="77777777" w:rsidR="00876CC8" w:rsidRDefault="00876CC8" w:rsidP="00876CC8">
      <w:pPr>
        <w:jc w:val="right"/>
        <w:rPr>
          <w:rFonts w:ascii="Cambria" w:hAnsi="Cambria"/>
          <w:b/>
          <w:i/>
          <w:sz w:val="8"/>
          <w:szCs w:val="24"/>
        </w:rPr>
      </w:pPr>
    </w:p>
    <w:p w14:paraId="464FBA30" w14:textId="77777777" w:rsidR="00AE2A7C" w:rsidRPr="00AE2A7C" w:rsidRDefault="00AE2A7C" w:rsidP="00876CC8">
      <w:pPr>
        <w:jc w:val="right"/>
        <w:rPr>
          <w:rFonts w:ascii="Cambria" w:hAnsi="Cambria"/>
          <w:b/>
          <w:i/>
          <w:sz w:val="8"/>
          <w:szCs w:val="24"/>
        </w:rPr>
      </w:pPr>
    </w:p>
    <w:p w14:paraId="0F3FE461" w14:textId="038E5188" w:rsidR="00E73FE4" w:rsidRPr="002A758E" w:rsidRDefault="00E73FE4" w:rsidP="00AE2A7C">
      <w:pPr>
        <w:jc w:val="right"/>
      </w:pPr>
    </w:p>
    <w:sectPr w:rsidR="00E73FE4" w:rsidRPr="002A758E" w:rsidSect="001D3F44">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2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D3EC9C" w14:textId="77777777" w:rsidR="001D3F44" w:rsidRDefault="001D3F44">
      <w:r>
        <w:separator/>
      </w:r>
    </w:p>
  </w:endnote>
  <w:endnote w:type="continuationSeparator" w:id="0">
    <w:p w14:paraId="7C71B22A" w14:textId="77777777" w:rsidR="001D3F44" w:rsidRDefault="001D3F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704DD" w14:textId="77777777" w:rsidR="001720DC" w:rsidRDefault="001720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B02A4" w14:textId="77777777" w:rsidR="00BE2335" w:rsidRPr="0063009B" w:rsidRDefault="00BE2335" w:rsidP="00BE2335">
    <w:pPr>
      <w:pStyle w:val="Footer"/>
      <w:pBdr>
        <w:bottom w:val="single" w:sz="12" w:space="1" w:color="auto"/>
      </w:pBdr>
      <w:rPr>
        <w:color w:val="0000FF"/>
      </w:rPr>
    </w:pPr>
  </w:p>
  <w:p w14:paraId="5391398D" w14:textId="00EA08EB" w:rsidR="0063009B" w:rsidRPr="00BE2335" w:rsidRDefault="0063009B" w:rsidP="00BE2335">
    <w:pPr>
      <w:pStyle w:val="Footer"/>
      <w:jc w:val="center"/>
      <w:rPr>
        <w:rFonts w:ascii="Copperplate Gothic Bold" w:hAnsi="Copperplate Gothic Bold"/>
        <w:color w:val="E36C0A"/>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1933A" w14:textId="77777777" w:rsidR="001720DC" w:rsidRDefault="001720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919D3" w14:textId="77777777" w:rsidR="001D3F44" w:rsidRDefault="001D3F44">
      <w:r>
        <w:separator/>
      </w:r>
    </w:p>
  </w:footnote>
  <w:footnote w:type="continuationSeparator" w:id="0">
    <w:p w14:paraId="1A9B5837" w14:textId="77777777" w:rsidR="001D3F44" w:rsidRDefault="001D3F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D0324" w14:textId="77777777" w:rsidR="001720DC" w:rsidRDefault="001720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A0E71" w14:textId="77777777" w:rsidR="001720DC" w:rsidRDefault="001720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A043EA" w14:textId="77777777" w:rsidR="001720DC" w:rsidRDefault="001720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A574BFD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A475FC"/>
    <w:multiLevelType w:val="hybridMultilevel"/>
    <w:tmpl w:val="23606778"/>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FF6C0F"/>
    <w:multiLevelType w:val="hybridMultilevel"/>
    <w:tmpl w:val="8EB64B9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25036F"/>
    <w:multiLevelType w:val="hybridMultilevel"/>
    <w:tmpl w:val="15104C48"/>
    <w:lvl w:ilvl="0" w:tplc="04090001">
      <w:start w:val="1"/>
      <w:numFmt w:val="bullet"/>
      <w:lvlText w:val=""/>
      <w:lvlJc w:val="left"/>
      <w:pPr>
        <w:ind w:left="4680" w:hanging="360"/>
      </w:pPr>
      <w:rPr>
        <w:rFonts w:ascii="Symbol" w:hAnsi="Symbol" w:hint="default"/>
      </w:rPr>
    </w:lvl>
    <w:lvl w:ilvl="1" w:tplc="04090003">
      <w:start w:val="1"/>
      <w:numFmt w:val="bullet"/>
      <w:lvlText w:val="o"/>
      <w:lvlJc w:val="left"/>
      <w:pPr>
        <w:ind w:left="5400" w:hanging="360"/>
      </w:pPr>
      <w:rPr>
        <w:rFonts w:ascii="Courier New" w:hAnsi="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4" w15:restartNumberingAfterBreak="0">
    <w:nsid w:val="16736807"/>
    <w:multiLevelType w:val="hybridMultilevel"/>
    <w:tmpl w:val="5C0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83430C"/>
    <w:multiLevelType w:val="hybridMultilevel"/>
    <w:tmpl w:val="ECEE0F8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A85FF9"/>
    <w:multiLevelType w:val="multilevel"/>
    <w:tmpl w:val="19B46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6635AD"/>
    <w:multiLevelType w:val="hybridMultilevel"/>
    <w:tmpl w:val="FA4C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BB77FA"/>
    <w:multiLevelType w:val="hybridMultilevel"/>
    <w:tmpl w:val="F7FE842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FE5803D6">
      <w:start w:val="1"/>
      <w:numFmt w:val="bullet"/>
      <w:lvlText w:val=""/>
      <w:lvlJc w:val="left"/>
      <w:pPr>
        <w:tabs>
          <w:tab w:val="num" w:pos="720"/>
        </w:tabs>
        <w:ind w:left="720" w:hanging="360"/>
      </w:pPr>
      <w:rPr>
        <w:rFonts w:ascii="Symbol" w:hAnsi="Symbol" w:hint="default"/>
        <w:color w:val="auto"/>
        <w:sz w:val="28"/>
        <w:szCs w:val="28"/>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A8D0EEF"/>
    <w:multiLevelType w:val="hybridMultilevel"/>
    <w:tmpl w:val="4EB6FC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7263FA5"/>
    <w:multiLevelType w:val="hybridMultilevel"/>
    <w:tmpl w:val="9C68D7CA"/>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1CB2A1B"/>
    <w:multiLevelType w:val="hybridMultilevel"/>
    <w:tmpl w:val="FCB0B284"/>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808692F"/>
    <w:multiLevelType w:val="hybridMultilevel"/>
    <w:tmpl w:val="1C5A1424"/>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90B4118"/>
    <w:multiLevelType w:val="multilevel"/>
    <w:tmpl w:val="14DE0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A7041CA"/>
    <w:multiLevelType w:val="hybridMultilevel"/>
    <w:tmpl w:val="5A9C71C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3B961AB"/>
    <w:multiLevelType w:val="hybridMultilevel"/>
    <w:tmpl w:val="2E20FD5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431053384">
    <w:abstractNumId w:val="6"/>
  </w:num>
  <w:num w:numId="2" w16cid:durableId="933903043">
    <w:abstractNumId w:val="13"/>
  </w:num>
  <w:num w:numId="3" w16cid:durableId="116721425">
    <w:abstractNumId w:val="9"/>
  </w:num>
  <w:num w:numId="4" w16cid:durableId="1306473698">
    <w:abstractNumId w:val="7"/>
  </w:num>
  <w:num w:numId="5" w16cid:durableId="46034344">
    <w:abstractNumId w:val="4"/>
  </w:num>
  <w:num w:numId="6" w16cid:durableId="255141337">
    <w:abstractNumId w:val="8"/>
  </w:num>
  <w:num w:numId="7" w16cid:durableId="1502626448">
    <w:abstractNumId w:val="10"/>
  </w:num>
  <w:num w:numId="8" w16cid:durableId="1508712200">
    <w:abstractNumId w:val="5"/>
  </w:num>
  <w:num w:numId="9" w16cid:durableId="303774552">
    <w:abstractNumId w:val="12"/>
  </w:num>
  <w:num w:numId="10" w16cid:durableId="1920167522">
    <w:abstractNumId w:val="14"/>
  </w:num>
  <w:num w:numId="11" w16cid:durableId="1279870882">
    <w:abstractNumId w:val="1"/>
  </w:num>
  <w:num w:numId="12" w16cid:durableId="1784767358">
    <w:abstractNumId w:val="2"/>
  </w:num>
  <w:num w:numId="13" w16cid:durableId="313219999">
    <w:abstractNumId w:val="15"/>
  </w:num>
  <w:num w:numId="14" w16cid:durableId="1662780246">
    <w:abstractNumId w:val="11"/>
  </w:num>
  <w:num w:numId="15" w16cid:durableId="1681547130">
    <w:abstractNumId w:val="0"/>
  </w:num>
  <w:num w:numId="16" w16cid:durableId="20507601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6ECB"/>
    <w:rsid w:val="0001359C"/>
    <w:rsid w:val="00026F8B"/>
    <w:rsid w:val="00037714"/>
    <w:rsid w:val="00056D24"/>
    <w:rsid w:val="000849A5"/>
    <w:rsid w:val="00091D5D"/>
    <w:rsid w:val="0009581A"/>
    <w:rsid w:val="000E0ED8"/>
    <w:rsid w:val="000E28E7"/>
    <w:rsid w:val="000E4AD2"/>
    <w:rsid w:val="001174FD"/>
    <w:rsid w:val="00142656"/>
    <w:rsid w:val="00153206"/>
    <w:rsid w:val="001720DC"/>
    <w:rsid w:val="001778A8"/>
    <w:rsid w:val="00190179"/>
    <w:rsid w:val="00190405"/>
    <w:rsid w:val="001B43D1"/>
    <w:rsid w:val="001D3F44"/>
    <w:rsid w:val="001E1BD6"/>
    <w:rsid w:val="00205802"/>
    <w:rsid w:val="0021364B"/>
    <w:rsid w:val="00220A24"/>
    <w:rsid w:val="0023236F"/>
    <w:rsid w:val="00233A71"/>
    <w:rsid w:val="00266469"/>
    <w:rsid w:val="00293DAB"/>
    <w:rsid w:val="002A758E"/>
    <w:rsid w:val="002C1909"/>
    <w:rsid w:val="002D65F0"/>
    <w:rsid w:val="002D7E1C"/>
    <w:rsid w:val="002E6ECB"/>
    <w:rsid w:val="002F3E05"/>
    <w:rsid w:val="0032499E"/>
    <w:rsid w:val="00330BB0"/>
    <w:rsid w:val="00347313"/>
    <w:rsid w:val="0036601C"/>
    <w:rsid w:val="00376155"/>
    <w:rsid w:val="00376FCF"/>
    <w:rsid w:val="00380A73"/>
    <w:rsid w:val="003A1E83"/>
    <w:rsid w:val="003A26B4"/>
    <w:rsid w:val="003C357C"/>
    <w:rsid w:val="003D1D94"/>
    <w:rsid w:val="003F605F"/>
    <w:rsid w:val="00421D57"/>
    <w:rsid w:val="00446872"/>
    <w:rsid w:val="00446E47"/>
    <w:rsid w:val="00476A0C"/>
    <w:rsid w:val="00480535"/>
    <w:rsid w:val="004C7A02"/>
    <w:rsid w:val="00504F4D"/>
    <w:rsid w:val="0052387E"/>
    <w:rsid w:val="00526135"/>
    <w:rsid w:val="00544FC5"/>
    <w:rsid w:val="00562F62"/>
    <w:rsid w:val="005A153B"/>
    <w:rsid w:val="005A1733"/>
    <w:rsid w:val="005B3A67"/>
    <w:rsid w:val="005B3E39"/>
    <w:rsid w:val="005D5292"/>
    <w:rsid w:val="00612181"/>
    <w:rsid w:val="006142B1"/>
    <w:rsid w:val="00627C4B"/>
    <w:rsid w:val="0063009B"/>
    <w:rsid w:val="00630571"/>
    <w:rsid w:val="00644EFD"/>
    <w:rsid w:val="00662749"/>
    <w:rsid w:val="006738EC"/>
    <w:rsid w:val="0068574C"/>
    <w:rsid w:val="006A5ECF"/>
    <w:rsid w:val="006C7AE6"/>
    <w:rsid w:val="006E1DF7"/>
    <w:rsid w:val="006E2C0B"/>
    <w:rsid w:val="00702598"/>
    <w:rsid w:val="007110B8"/>
    <w:rsid w:val="007160BD"/>
    <w:rsid w:val="0072279B"/>
    <w:rsid w:val="00722F53"/>
    <w:rsid w:val="00745A17"/>
    <w:rsid w:val="00747AC3"/>
    <w:rsid w:val="00786D5E"/>
    <w:rsid w:val="00792733"/>
    <w:rsid w:val="007A040B"/>
    <w:rsid w:val="007C0B7F"/>
    <w:rsid w:val="007D7399"/>
    <w:rsid w:val="00817DE7"/>
    <w:rsid w:val="00833435"/>
    <w:rsid w:val="00876CC8"/>
    <w:rsid w:val="00885E19"/>
    <w:rsid w:val="008B2216"/>
    <w:rsid w:val="008B5152"/>
    <w:rsid w:val="008C01DB"/>
    <w:rsid w:val="008E3562"/>
    <w:rsid w:val="008E62F0"/>
    <w:rsid w:val="008F53DD"/>
    <w:rsid w:val="009301E8"/>
    <w:rsid w:val="00936C2E"/>
    <w:rsid w:val="00970BBA"/>
    <w:rsid w:val="00991052"/>
    <w:rsid w:val="00996B03"/>
    <w:rsid w:val="009C61B8"/>
    <w:rsid w:val="00A03AD9"/>
    <w:rsid w:val="00A0432D"/>
    <w:rsid w:val="00A340BE"/>
    <w:rsid w:val="00A41351"/>
    <w:rsid w:val="00A507C5"/>
    <w:rsid w:val="00A611F5"/>
    <w:rsid w:val="00A61BB3"/>
    <w:rsid w:val="00A74801"/>
    <w:rsid w:val="00A80159"/>
    <w:rsid w:val="00A84A39"/>
    <w:rsid w:val="00A8593A"/>
    <w:rsid w:val="00AA4D0F"/>
    <w:rsid w:val="00AB1832"/>
    <w:rsid w:val="00AB3F96"/>
    <w:rsid w:val="00AE2A7C"/>
    <w:rsid w:val="00B146BA"/>
    <w:rsid w:val="00B15101"/>
    <w:rsid w:val="00B27DF5"/>
    <w:rsid w:val="00B3334A"/>
    <w:rsid w:val="00B41E66"/>
    <w:rsid w:val="00B66B51"/>
    <w:rsid w:val="00B71B8E"/>
    <w:rsid w:val="00B73BA6"/>
    <w:rsid w:val="00B74A02"/>
    <w:rsid w:val="00BA70E7"/>
    <w:rsid w:val="00BE1B83"/>
    <w:rsid w:val="00BE2335"/>
    <w:rsid w:val="00BE3DA9"/>
    <w:rsid w:val="00BF1DDA"/>
    <w:rsid w:val="00C32EF3"/>
    <w:rsid w:val="00C64DD3"/>
    <w:rsid w:val="00C9078F"/>
    <w:rsid w:val="00C91F41"/>
    <w:rsid w:val="00C93DBC"/>
    <w:rsid w:val="00CA1273"/>
    <w:rsid w:val="00CB0540"/>
    <w:rsid w:val="00CD54A5"/>
    <w:rsid w:val="00CE67E9"/>
    <w:rsid w:val="00D15633"/>
    <w:rsid w:val="00D3019C"/>
    <w:rsid w:val="00D603BA"/>
    <w:rsid w:val="00D7037C"/>
    <w:rsid w:val="00D83FF7"/>
    <w:rsid w:val="00DB4A7B"/>
    <w:rsid w:val="00DC0EB7"/>
    <w:rsid w:val="00DC33E5"/>
    <w:rsid w:val="00DD659B"/>
    <w:rsid w:val="00E2326D"/>
    <w:rsid w:val="00E276CC"/>
    <w:rsid w:val="00E27831"/>
    <w:rsid w:val="00E4314E"/>
    <w:rsid w:val="00E51416"/>
    <w:rsid w:val="00E533F9"/>
    <w:rsid w:val="00E70AC4"/>
    <w:rsid w:val="00E73FE4"/>
    <w:rsid w:val="00EA6A07"/>
    <w:rsid w:val="00EC3D35"/>
    <w:rsid w:val="00EE5F3C"/>
    <w:rsid w:val="00EF07B4"/>
    <w:rsid w:val="00EF3AAA"/>
    <w:rsid w:val="00F07860"/>
    <w:rsid w:val="00F07885"/>
    <w:rsid w:val="00F27A78"/>
    <w:rsid w:val="00F620F9"/>
    <w:rsid w:val="00F80FC0"/>
    <w:rsid w:val="00F813FA"/>
    <w:rsid w:val="00F82A36"/>
    <w:rsid w:val="00F94E67"/>
    <w:rsid w:val="00FB1857"/>
    <w:rsid w:val="00FB2D7B"/>
    <w:rsid w:val="00FB4AB1"/>
    <w:rsid w:val="00FD0500"/>
    <w:rsid w:val="00FD3475"/>
    <w:rsid w:val="00FF1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8435F1E"/>
  <w15:docId w15:val="{A8C81F52-91EF-5849-8AE1-8D085E8B1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847742">
      <w:bodyDiv w:val="1"/>
      <w:marLeft w:val="0"/>
      <w:marRight w:val="0"/>
      <w:marTop w:val="0"/>
      <w:marBottom w:val="0"/>
      <w:divBdr>
        <w:top w:val="none" w:sz="0" w:space="0" w:color="auto"/>
        <w:left w:val="none" w:sz="0" w:space="0" w:color="auto"/>
        <w:bottom w:val="none" w:sz="0" w:space="0" w:color="auto"/>
        <w:right w:val="none" w:sz="0" w:space="0" w:color="auto"/>
      </w:divBdr>
    </w:div>
    <w:div w:id="942953713">
      <w:bodyDiv w:val="1"/>
      <w:marLeft w:val="0"/>
      <w:marRight w:val="0"/>
      <w:marTop w:val="0"/>
      <w:marBottom w:val="0"/>
      <w:divBdr>
        <w:top w:val="none" w:sz="0" w:space="0" w:color="auto"/>
        <w:left w:val="none" w:sz="0" w:space="0" w:color="auto"/>
        <w:bottom w:val="none" w:sz="0" w:space="0" w:color="auto"/>
        <w:right w:val="none" w:sz="0" w:space="0" w:color="auto"/>
      </w:divBdr>
      <w:divsChild>
        <w:div w:id="1366251462">
          <w:marLeft w:val="0"/>
          <w:marRight w:val="0"/>
          <w:marTop w:val="0"/>
          <w:marBottom w:val="0"/>
          <w:divBdr>
            <w:top w:val="none" w:sz="0" w:space="0" w:color="auto"/>
            <w:left w:val="none" w:sz="0" w:space="0" w:color="auto"/>
            <w:bottom w:val="none" w:sz="0" w:space="0" w:color="auto"/>
            <w:right w:val="none" w:sz="0" w:space="0" w:color="auto"/>
          </w:divBdr>
        </w:div>
        <w:div w:id="1776903877">
          <w:marLeft w:val="0"/>
          <w:marRight w:val="0"/>
          <w:marTop w:val="0"/>
          <w:marBottom w:val="0"/>
          <w:divBdr>
            <w:top w:val="none" w:sz="0" w:space="0" w:color="auto"/>
            <w:left w:val="none" w:sz="0" w:space="0" w:color="auto"/>
            <w:bottom w:val="none" w:sz="0" w:space="0" w:color="auto"/>
            <w:right w:val="none" w:sz="0" w:space="0" w:color="auto"/>
          </w:divBdr>
          <w:divsChild>
            <w:div w:id="1198852680">
              <w:marLeft w:val="0"/>
              <w:marRight w:val="0"/>
              <w:marTop w:val="0"/>
              <w:marBottom w:val="0"/>
              <w:divBdr>
                <w:top w:val="none" w:sz="0" w:space="0" w:color="auto"/>
                <w:left w:val="none" w:sz="0" w:space="0" w:color="auto"/>
                <w:bottom w:val="none" w:sz="0" w:space="0" w:color="auto"/>
                <w:right w:val="none" w:sz="0" w:space="0" w:color="auto"/>
              </w:divBdr>
              <w:divsChild>
                <w:div w:id="153172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034361">
      <w:bodyDiv w:val="1"/>
      <w:marLeft w:val="0"/>
      <w:marRight w:val="0"/>
      <w:marTop w:val="0"/>
      <w:marBottom w:val="0"/>
      <w:divBdr>
        <w:top w:val="none" w:sz="0" w:space="0" w:color="auto"/>
        <w:left w:val="none" w:sz="0" w:space="0" w:color="auto"/>
        <w:bottom w:val="none" w:sz="0" w:space="0" w:color="auto"/>
        <w:right w:val="none" w:sz="0" w:space="0" w:color="auto"/>
      </w:divBdr>
    </w:div>
    <w:div w:id="1091968928">
      <w:bodyDiv w:val="1"/>
      <w:marLeft w:val="0"/>
      <w:marRight w:val="0"/>
      <w:marTop w:val="0"/>
      <w:marBottom w:val="0"/>
      <w:divBdr>
        <w:top w:val="none" w:sz="0" w:space="0" w:color="auto"/>
        <w:left w:val="none" w:sz="0" w:space="0" w:color="auto"/>
        <w:bottom w:val="none" w:sz="0" w:space="0" w:color="auto"/>
        <w:right w:val="none" w:sz="0" w:space="0" w:color="auto"/>
      </w:divBdr>
    </w:div>
    <w:div w:id="1391347753">
      <w:bodyDiv w:val="1"/>
      <w:marLeft w:val="0"/>
      <w:marRight w:val="0"/>
      <w:marTop w:val="0"/>
      <w:marBottom w:val="0"/>
      <w:divBdr>
        <w:top w:val="none" w:sz="0" w:space="0" w:color="auto"/>
        <w:left w:val="none" w:sz="0" w:space="0" w:color="auto"/>
        <w:bottom w:val="none" w:sz="0" w:space="0" w:color="auto"/>
        <w:right w:val="none" w:sz="0" w:space="0" w:color="auto"/>
      </w:divBdr>
      <w:divsChild>
        <w:div w:id="1577014887">
          <w:marLeft w:val="0"/>
          <w:marRight w:val="0"/>
          <w:marTop w:val="0"/>
          <w:marBottom w:val="0"/>
          <w:divBdr>
            <w:top w:val="none" w:sz="0" w:space="0" w:color="auto"/>
            <w:left w:val="none" w:sz="0" w:space="0" w:color="auto"/>
            <w:bottom w:val="none" w:sz="0" w:space="0" w:color="auto"/>
            <w:right w:val="none" w:sz="0" w:space="0" w:color="auto"/>
          </w:divBdr>
          <w:divsChild>
            <w:div w:id="1933199898">
              <w:marLeft w:val="0"/>
              <w:marRight w:val="0"/>
              <w:marTop w:val="0"/>
              <w:marBottom w:val="0"/>
              <w:divBdr>
                <w:top w:val="none" w:sz="0" w:space="0" w:color="auto"/>
                <w:left w:val="none" w:sz="0" w:space="0" w:color="auto"/>
                <w:bottom w:val="none" w:sz="0" w:space="0" w:color="auto"/>
                <w:right w:val="none" w:sz="0" w:space="0" w:color="auto"/>
              </w:divBdr>
              <w:divsChild>
                <w:div w:id="19527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034316">
          <w:marLeft w:val="0"/>
          <w:marRight w:val="0"/>
          <w:marTop w:val="0"/>
          <w:marBottom w:val="0"/>
          <w:divBdr>
            <w:top w:val="none" w:sz="0" w:space="0" w:color="auto"/>
            <w:left w:val="none" w:sz="0" w:space="0" w:color="auto"/>
            <w:bottom w:val="none" w:sz="0" w:space="0" w:color="auto"/>
            <w:right w:val="none" w:sz="0" w:space="0" w:color="auto"/>
          </w:divBdr>
        </w:div>
      </w:divsChild>
    </w:div>
    <w:div w:id="1497719767">
      <w:bodyDiv w:val="1"/>
      <w:marLeft w:val="0"/>
      <w:marRight w:val="0"/>
      <w:marTop w:val="0"/>
      <w:marBottom w:val="0"/>
      <w:divBdr>
        <w:top w:val="none" w:sz="0" w:space="0" w:color="auto"/>
        <w:left w:val="none" w:sz="0" w:space="0" w:color="auto"/>
        <w:bottom w:val="none" w:sz="0" w:space="0" w:color="auto"/>
        <w:right w:val="none" w:sz="0" w:space="0" w:color="auto"/>
      </w:divBdr>
      <w:divsChild>
        <w:div w:id="64670969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0.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333</Words>
  <Characters>1899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2228</CharactersWithSpaces>
  <SharedDoc>false</SharedDoc>
  <HLinks>
    <vt:vector size="12" baseType="variant">
      <vt:variant>
        <vt:i4>1900555</vt:i4>
      </vt:variant>
      <vt:variant>
        <vt:i4>2061</vt:i4>
      </vt:variant>
      <vt:variant>
        <vt:i4>1025</vt:i4>
      </vt:variant>
      <vt:variant>
        <vt:i4>1</vt:i4>
      </vt:variant>
      <vt:variant>
        <vt:lpwstr>MaxHealthUpdatedLogo</vt:lpwstr>
      </vt:variant>
      <vt:variant>
        <vt:lpwstr/>
      </vt:variant>
      <vt:variant>
        <vt:i4>1703998</vt:i4>
      </vt:variant>
      <vt:variant>
        <vt:i4>-1</vt:i4>
      </vt:variant>
      <vt:variant>
        <vt:i4>2050</vt:i4>
      </vt:variant>
      <vt:variant>
        <vt:i4>1</vt:i4>
      </vt:variant>
      <vt:variant>
        <vt:lpwstr>2016-05-10 14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Clearfield</dc:creator>
  <cp:keywords/>
  <cp:lastModifiedBy>Sujan Gogu(HMC)</cp:lastModifiedBy>
  <cp:revision>4</cp:revision>
  <cp:lastPrinted>2017-02-17T15:32:00Z</cp:lastPrinted>
  <dcterms:created xsi:type="dcterms:W3CDTF">2017-02-25T13:07:00Z</dcterms:created>
  <dcterms:modified xsi:type="dcterms:W3CDTF">2024-03-30T21:44:00Z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325046285</vt:i4>
  </property>
  <property fmtid="{D5CDD505-2E9C-101B-9397-08002B2CF9AE}" pid="3" name="_NewReviewCycle">
    <vt:lpwstr/>
  </property>
  <property fmtid="{D5CDD505-2E9C-101B-9397-08002B2CF9AE}" pid="4" name="_EmailSubject">
    <vt:lpwstr>Stretching Handout</vt:lpwstr>
  </property>
  <property fmtid="{D5CDD505-2E9C-101B-9397-08002B2CF9AE}" pid="5" name="_AuthorEmail">
    <vt:lpwstr>Amy.Buresh@unthsc.edu</vt:lpwstr>
  </property>
  <property fmtid="{D5CDD505-2E9C-101B-9397-08002B2CF9AE}" pid="6" name="_AuthorEmailDisplayName">
    <vt:lpwstr>Buresh Schnelle, Amy</vt:lpwstr>
  </property>
  <property fmtid="{D5CDD505-2E9C-101B-9397-08002B2CF9AE}" pid="7" name="_ReviewingToolsShownOnce">
    <vt:lpwstr/>
  </property>
</Properties>
</file>